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D67" w:rsidRDefault="00B91D67" w:rsidP="00B91D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B91D67" w:rsidRDefault="00B91D67" w:rsidP="00B91D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2 класса по немецкому языку </w:t>
      </w:r>
    </w:p>
    <w:p w:rsidR="00B91D67" w:rsidRDefault="00B91D67" w:rsidP="00B91D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B91D67" w:rsidRDefault="00B91D67" w:rsidP="00B91D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FD7" w:rsidRDefault="00964FD7" w:rsidP="00B91D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59"/>
        <w:gridCol w:w="2977"/>
        <w:gridCol w:w="5635"/>
      </w:tblGrid>
      <w:tr w:rsidR="00964FD7" w:rsidRPr="00964FD7" w:rsidTr="00964FD7">
        <w:tc>
          <w:tcPr>
            <w:tcW w:w="959" w:type="dxa"/>
          </w:tcPr>
          <w:p w:rsidR="00964FD7" w:rsidRPr="00964FD7" w:rsidRDefault="00964FD7" w:rsidP="00964F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964FD7" w:rsidRPr="00964FD7" w:rsidRDefault="00964FD7" w:rsidP="00964F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635" w:type="dxa"/>
          </w:tcPr>
          <w:p w:rsidR="00964FD7" w:rsidRPr="00964FD7" w:rsidRDefault="00964FD7" w:rsidP="00964FD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Рабоча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я программа по немецкому языку 2</w:t>
            </w: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964FD7" w:rsidRPr="00964FD7" w:rsidTr="00964FD7">
        <w:tc>
          <w:tcPr>
            <w:tcW w:w="959" w:type="dxa"/>
          </w:tcPr>
          <w:p w:rsidR="00964FD7" w:rsidRPr="00964FD7" w:rsidRDefault="00964FD7" w:rsidP="00964F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964FD7" w:rsidRPr="00964FD7" w:rsidRDefault="00964FD7" w:rsidP="00964F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5635" w:type="dxa"/>
          </w:tcPr>
          <w:p w:rsidR="00964FD7" w:rsidRPr="00964FD7" w:rsidRDefault="00964FD7" w:rsidP="00964F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немецкого языка Сагдиева Г.Ф.</w:t>
            </w:r>
          </w:p>
        </w:tc>
      </w:tr>
      <w:tr w:rsidR="00964FD7" w:rsidRPr="00964FD7" w:rsidTr="00964FD7">
        <w:tc>
          <w:tcPr>
            <w:tcW w:w="959" w:type="dxa"/>
          </w:tcPr>
          <w:p w:rsidR="00964FD7" w:rsidRPr="00964FD7" w:rsidRDefault="00964FD7" w:rsidP="00964FD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964FD7" w:rsidRPr="00964FD7" w:rsidRDefault="00964FD7" w:rsidP="00964F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5635" w:type="dxa"/>
          </w:tcPr>
          <w:p w:rsidR="00964FD7" w:rsidRPr="00964FD7" w:rsidRDefault="00964FD7" w:rsidP="00964FD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муниципального района  РТ</w:t>
            </w: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 </w:t>
            </w:r>
          </w:p>
        </w:tc>
      </w:tr>
      <w:tr w:rsidR="00B91D67" w:rsidRPr="00800625" w:rsidTr="00964FD7">
        <w:tc>
          <w:tcPr>
            <w:tcW w:w="959" w:type="dxa"/>
          </w:tcPr>
          <w:p w:rsidR="00B91D67" w:rsidRPr="00800625" w:rsidRDefault="00964FD7" w:rsidP="00964F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B91D67" w:rsidRPr="00800625" w:rsidRDefault="00B91D67" w:rsidP="00964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B91D67" w:rsidRPr="00800625" w:rsidRDefault="00B91D67" w:rsidP="00B91D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B91D67" w:rsidRPr="00800625" w:rsidTr="00964FD7">
        <w:tc>
          <w:tcPr>
            <w:tcW w:w="959" w:type="dxa"/>
          </w:tcPr>
          <w:p w:rsidR="00B91D67" w:rsidRPr="00800625" w:rsidRDefault="00964FD7" w:rsidP="00964F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B91D67" w:rsidRPr="00800625" w:rsidRDefault="00B91D67" w:rsidP="00964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B91D67" w:rsidRPr="00884D82" w:rsidRDefault="00B91D67" w:rsidP="00B91D67">
            <w:pPr>
              <w:keepNext/>
              <w:keepLines/>
              <w:suppressLineNumbers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      Учебник по немецкому языку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общеобразовательных учреждений. Бим И.Л. Рыжова Л.И. М., Просвещение 2008 г в двух частях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Федеральному перечню учебников на 2013/2014 учебный год)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B91D67" w:rsidRPr="00884D82" w:rsidRDefault="00B91D67" w:rsidP="00B91D67">
            <w:pPr>
              <w:keepNext/>
              <w:keepLines/>
              <w:suppressLineNumbers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       две рабочие тетради на печатной основе;</w:t>
            </w:r>
          </w:p>
          <w:p w:rsidR="00B91D67" w:rsidRPr="00884D82" w:rsidRDefault="00B91D67" w:rsidP="00B91D67">
            <w:pPr>
              <w:keepNext/>
              <w:keepLines/>
              <w:suppressLineNumbers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       </w:t>
            </w:r>
            <w:proofErr w:type="spellStart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аудиокурс</w:t>
            </w:r>
            <w:proofErr w:type="spellEnd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учебнику;</w:t>
            </w:r>
          </w:p>
          <w:p w:rsidR="00B91D67" w:rsidRPr="00800625" w:rsidRDefault="00B91D67" w:rsidP="00B91D67">
            <w:pPr>
              <w:keepNext/>
              <w:keepLines/>
              <w:suppressLineNumbers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       книга для учителя.</w:t>
            </w:r>
          </w:p>
        </w:tc>
      </w:tr>
      <w:tr w:rsidR="00B91D67" w:rsidRPr="00800625" w:rsidTr="00964FD7">
        <w:tc>
          <w:tcPr>
            <w:tcW w:w="959" w:type="dxa"/>
          </w:tcPr>
          <w:p w:rsidR="00B91D67" w:rsidRPr="00800625" w:rsidRDefault="00964FD7" w:rsidP="00964F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B91D67" w:rsidRPr="00800625" w:rsidRDefault="00B91D67" w:rsidP="00964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учебные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(формирование коммуникативной компетенции элементарного уровня в устных (</w:t>
            </w:r>
            <w:proofErr w:type="spellStart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аудирование</w:t>
            </w:r>
            <w:proofErr w:type="spellEnd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говорение) и письменных (чтение и письмо) </w:t>
            </w:r>
            <w:proofErr w:type="gramStart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видах</w:t>
            </w:r>
            <w:proofErr w:type="gramEnd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речевой деятельности); </w:t>
            </w:r>
          </w:p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1D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образовательные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(формирование у учащихся социальных умений с использованием немецкого языка, изучение культуры сверстников из других стран, знакомство с соответствующим возрасту зарубежным фольклором и детской художественной литературой, расширение кругозора и развитие межкультурных представлений);</w:t>
            </w:r>
          </w:p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развивающие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(развитие интеллектуальных функций и универсальных учебных умений младших школьников, повышение их речевых возможностей, укрепление учебной мотивации в изучении  языка и расширение познавательных интересов);</w:t>
            </w:r>
          </w:p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воспитательные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(воспитание нравственных качеств личности младшего школьника, волевой </w:t>
            </w:r>
            <w:proofErr w:type="spellStart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толерантного отношения и уважения к представителям иных культур, ответственного отношения к учёбе и порученному делу, чувства патриотизма).</w:t>
            </w:r>
          </w:p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 учётом поставленных учебных, образовательных, воспитательных и развивающих целей изучения предмета «Иностранный язык» в начальной школе, формулируются следующие </w:t>
            </w:r>
            <w:r w:rsidRPr="00884D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задачи:</w:t>
            </w:r>
          </w:p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формировать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 младших школьников отношение к 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иностранному языку как средству межличностного и межкультурного общения на основе взаимопонимания с теми, кто говорит и пишет на изучаемом языке, а также как средству познавательной деятельности через устное общение, чтение, слушание и письменную речь; </w:t>
            </w:r>
          </w:p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развивать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доступном уровне системные языковые представления младших школьников об изучаемом языке, его функционировании в устной и письменной речи, расширяя лингвистический кругозор учащихся и обеспечивая усвоение лексико-грамматических средств;</w:t>
            </w:r>
          </w:p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создавать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педагогические условия для приобщения младших школьников к новому для них миру общения на изучаемом языке, преодоления языкового и культурного барьера и формирования мотивации овладения новыми коммуникативно-социальными умениями; </w:t>
            </w:r>
          </w:p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воспитывать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качества личности учащихся начальной школы, их нравственно-ценностную ориентацию, эмоционально-чувственную сферу, а также познавательные способности, мышление и творчество в ходе овладения языковыми знаниями на коммуникативной основе; </w:t>
            </w:r>
          </w:p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включать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младших школьников в новый для них социально-коммуникативный опыт средствами обучающей игры, драматизации, фольклора, музыки, моделирования жизненных ситуаций, обсуждения доступных возрасту проблем, учебного сотрудничества и проектной деятельности; </w:t>
            </w:r>
          </w:p>
          <w:p w:rsidR="00B91D67" w:rsidRPr="00800625" w:rsidRDefault="00B91D67" w:rsidP="00B91D67">
            <w:pPr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обучать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учащихся начальной школы универсальным познавательным стратегиям и способам работы с компонентами учебно-методического комплекта, мультимедийным приложением, учебной информацией в сети Интернет, символико-графической презентацией знаний, а также учебному сотрудничеству.</w:t>
            </w:r>
          </w:p>
        </w:tc>
      </w:tr>
      <w:tr w:rsidR="00B91D67" w:rsidRPr="00800625" w:rsidTr="00964FD7">
        <w:tc>
          <w:tcPr>
            <w:tcW w:w="959" w:type="dxa"/>
          </w:tcPr>
          <w:p w:rsidR="00B91D67" w:rsidRPr="00800625" w:rsidRDefault="00964FD7" w:rsidP="00964F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7" w:type="dxa"/>
          </w:tcPr>
          <w:p w:rsidR="00B91D67" w:rsidRPr="00800625" w:rsidRDefault="00B91D67" w:rsidP="00964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Представленная программа обеспечивает достижение личностных, </w:t>
            </w:r>
            <w:proofErr w:type="spellStart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предметных результатов. </w:t>
            </w:r>
          </w:p>
          <w:p w:rsidR="00B91D67" w:rsidRPr="00884D82" w:rsidRDefault="00B91D67" w:rsidP="00B91D6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Личностные результаты</w:t>
            </w:r>
          </w:p>
          <w:p w:rsidR="00B91D67" w:rsidRPr="00884D82" w:rsidRDefault="00B91D67" w:rsidP="00B91D6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Воспитание гражданственности, патриотизма, уважения к правам, свободам и обязанностям человека.</w:t>
            </w:r>
          </w:p>
          <w:p w:rsidR="00B91D67" w:rsidRPr="00884D82" w:rsidRDefault="00B91D67" w:rsidP="00B91D67">
            <w:pPr>
              <w:widowControl w:val="0"/>
              <w:numPr>
                <w:ilvl w:val="0"/>
                <w:numId w:val="2"/>
              </w:num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ценностное отношение к своей малой родине, семейным традициям; государственной символике, родному языку, к России;</w:t>
            </w:r>
          </w:p>
          <w:p w:rsidR="00B91D67" w:rsidRPr="00884D82" w:rsidRDefault="00B91D67" w:rsidP="00B91D67">
            <w:pPr>
              <w:widowControl w:val="0"/>
              <w:numPr>
                <w:ilvl w:val="0"/>
                <w:numId w:val="2"/>
              </w:num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элементарные представления о культурном достоянии малой Родины;</w:t>
            </w:r>
          </w:p>
          <w:p w:rsidR="00B91D67" w:rsidRPr="00884D82" w:rsidRDefault="00B91D67" w:rsidP="00B91D67">
            <w:pPr>
              <w:widowControl w:val="0"/>
              <w:numPr>
                <w:ilvl w:val="0"/>
                <w:numId w:val="2"/>
              </w:num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первоначальный опыт постижения ценностей национальной культуры;</w:t>
            </w:r>
          </w:p>
          <w:p w:rsidR="00B91D67" w:rsidRPr="00884D82" w:rsidRDefault="00B91D67" w:rsidP="00B91D67">
            <w:pPr>
              <w:numPr>
                <w:ilvl w:val="0"/>
                <w:numId w:val="2"/>
              </w:num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первоначальный опыт участия в 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межкультурной коммуникации и умение представлять родную культуру;</w:t>
            </w:r>
          </w:p>
          <w:p w:rsidR="00B91D67" w:rsidRPr="00884D82" w:rsidRDefault="00B91D67" w:rsidP="00B91D67">
            <w:pPr>
              <w:widowControl w:val="0"/>
              <w:numPr>
                <w:ilvl w:val="0"/>
                <w:numId w:val="2"/>
              </w:numPr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представления о правах и обязанностях человека и товарища;</w:t>
            </w:r>
          </w:p>
          <w:p w:rsidR="00B91D67" w:rsidRPr="00884D82" w:rsidRDefault="00B91D67" w:rsidP="00B91D6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Воспитание нравственных чувств и этического сознания.</w:t>
            </w:r>
          </w:p>
          <w:p w:rsidR="00B91D67" w:rsidRPr="00884D82" w:rsidRDefault="00B91D67" w:rsidP="00B91D67">
            <w:pPr>
              <w:numPr>
                <w:ilvl w:val="0"/>
                <w:numId w:val="3"/>
              </w:num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элементарные представления о моральных нормах и правилах нравственного поведения, в том числе об этических нормах взаимоотношений в семье, классе, школе, а также между носителями разных культур;</w:t>
            </w:r>
          </w:p>
          <w:p w:rsidR="00B91D67" w:rsidRPr="00884D82" w:rsidRDefault="00B91D67" w:rsidP="00B91D67">
            <w:pPr>
              <w:numPr>
                <w:ilvl w:val="0"/>
                <w:numId w:val="3"/>
              </w:num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первоначальные представления о гуманистическом мировоззрении: доброта, желание доставить радость людям; бережное, гуманное отношение ко всему живому; великодушие, сочувствие; товарищество и взаимопомощь;</w:t>
            </w:r>
          </w:p>
          <w:p w:rsidR="00B91D67" w:rsidRPr="00884D82" w:rsidRDefault="00B91D67" w:rsidP="00B91D67">
            <w:pPr>
              <w:numPr>
                <w:ilvl w:val="0"/>
                <w:numId w:val="3"/>
              </w:num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стремление делать правильный нравственный выбор: способность анализировать нравственную сторону своих поступков и поступков других людей;</w:t>
            </w:r>
          </w:p>
          <w:p w:rsidR="00B91D67" w:rsidRPr="00B91D67" w:rsidRDefault="00B91D67" w:rsidP="00B91D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1D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результаты</w:t>
            </w:r>
          </w:p>
          <w:p w:rsidR="00B91D67" w:rsidRPr="00B91D67" w:rsidRDefault="00B91D67" w:rsidP="00B91D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D67">
              <w:rPr>
                <w:rFonts w:ascii="Times New Roman" w:hAnsi="Times New Roman" w:cs="Times New Roman"/>
                <w:bCs/>
                <w:sz w:val="24"/>
                <w:szCs w:val="24"/>
              </w:rPr>
              <w:t>В процессе овладения познавательным (социокультурным) аспектом ученик научится:</w:t>
            </w:r>
          </w:p>
          <w:p w:rsidR="00B91D67" w:rsidRPr="00B91D67" w:rsidRDefault="00B91D67" w:rsidP="00B91D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D67">
              <w:rPr>
                <w:rFonts w:ascii="Times New Roman" w:hAnsi="Times New Roman" w:cs="Times New Roman"/>
                <w:bCs/>
                <w:sz w:val="24"/>
                <w:szCs w:val="24"/>
              </w:rPr>
              <w:t>- находить на карте страны изучаемого языка и континенты;</w:t>
            </w:r>
          </w:p>
          <w:p w:rsidR="00B91D67" w:rsidRPr="00B91D67" w:rsidRDefault="00B91D67" w:rsidP="00B91D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D67">
              <w:rPr>
                <w:rFonts w:ascii="Times New Roman" w:hAnsi="Times New Roman" w:cs="Times New Roman"/>
                <w:bCs/>
                <w:sz w:val="24"/>
                <w:szCs w:val="24"/>
              </w:rPr>
              <w:t>- узнавать достопримечательности стран изучаемого языка/родной страны;</w:t>
            </w:r>
          </w:p>
          <w:p w:rsidR="00B91D67" w:rsidRPr="00B91D67" w:rsidRDefault="00B91D67" w:rsidP="00B91D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D67">
              <w:rPr>
                <w:rFonts w:ascii="Times New Roman" w:hAnsi="Times New Roman" w:cs="Times New Roman"/>
                <w:bCs/>
                <w:sz w:val="24"/>
                <w:szCs w:val="24"/>
              </w:rPr>
              <w:t>- понимать особенности национальных и семейных праздников и традиций стран изучаемого языка;</w:t>
            </w:r>
          </w:p>
          <w:p w:rsidR="00B91D67" w:rsidRPr="00B91D67" w:rsidRDefault="00B91D67" w:rsidP="00B91D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D67">
              <w:rPr>
                <w:rFonts w:ascii="Times New Roman" w:hAnsi="Times New Roman" w:cs="Times New Roman"/>
                <w:bCs/>
                <w:sz w:val="24"/>
                <w:szCs w:val="24"/>
              </w:rPr>
              <w:t>-понимать особенности образа жизни своих зарубежных сверстников;</w:t>
            </w:r>
          </w:p>
          <w:p w:rsidR="00B91D67" w:rsidRDefault="00B91D67" w:rsidP="00B91D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D67">
              <w:rPr>
                <w:rFonts w:ascii="Times New Roman" w:hAnsi="Times New Roman" w:cs="Times New Roman"/>
                <w:bCs/>
                <w:sz w:val="24"/>
                <w:szCs w:val="24"/>
              </w:rPr>
              <w:t>- узнавать наиболее известных персонажей иностранной детской литературы и популярные лите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ратурные произведения для детей</w:t>
            </w:r>
          </w:p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4D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Метапредметными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результатами</w:t>
            </w:r>
            <w:proofErr w:type="spellEnd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изучения немецкого языка в начальной школе являются:</w:t>
            </w:r>
          </w:p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умения взаимодействовать с окружающими, выполняя разные роли в пределах речевых потребностей и возможностей младшего школьника;</w:t>
            </w:r>
          </w:p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      </w:r>
          </w:p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расширение общего лингвистического кругозора младшего школьника;</w:t>
            </w:r>
          </w:p>
          <w:p w:rsidR="00B91D67" w:rsidRPr="00884D82" w:rsidRDefault="00B91D67" w:rsidP="00B91D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познавательной, эмоциональной и волевой сфер младшего школьника; формирование мотивации к изучению иностранного языка;</w:t>
            </w:r>
          </w:p>
          <w:p w:rsidR="00B91D67" w:rsidRPr="00800625" w:rsidRDefault="00B91D67" w:rsidP="00B91D6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овладение умениями координированной работы с разными компонентами учебно-методического 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комплекса (учебником, аудиодиском и т.д.).</w:t>
            </w:r>
          </w:p>
        </w:tc>
      </w:tr>
      <w:tr w:rsidR="00B91D67" w:rsidRPr="00800625" w:rsidTr="00964FD7">
        <w:tc>
          <w:tcPr>
            <w:tcW w:w="959" w:type="dxa"/>
          </w:tcPr>
          <w:p w:rsidR="00B91D67" w:rsidRPr="00800625" w:rsidRDefault="00964FD7" w:rsidP="00964F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7" w:type="dxa"/>
          </w:tcPr>
          <w:p w:rsidR="00B91D67" w:rsidRPr="00800625" w:rsidRDefault="00B91D67" w:rsidP="00964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B91D67" w:rsidRPr="00800625" w:rsidRDefault="00B91D67" w:rsidP="00B91D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контрольной работы. Промежуточная аттестация – в форме контрольной работы.</w:t>
            </w:r>
          </w:p>
        </w:tc>
      </w:tr>
      <w:tr w:rsidR="00B91D67" w:rsidRPr="00800625" w:rsidTr="00964FD7">
        <w:tc>
          <w:tcPr>
            <w:tcW w:w="959" w:type="dxa"/>
          </w:tcPr>
          <w:p w:rsidR="00B91D67" w:rsidRPr="00800625" w:rsidRDefault="00964FD7" w:rsidP="00964F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B91D67" w:rsidRPr="00800625" w:rsidRDefault="00B91D67" w:rsidP="00964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B91D67" w:rsidRPr="00800625" w:rsidRDefault="00B91D67" w:rsidP="00964F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B91D67" w:rsidRPr="00800625" w:rsidRDefault="00B91D67" w:rsidP="00964F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B91D67" w:rsidRPr="00800625" w:rsidRDefault="00B91D67" w:rsidP="00964F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B91D67" w:rsidRPr="00800625" w:rsidRDefault="00B91D67" w:rsidP="00964F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E92B05" w:rsidRPr="00800625" w:rsidRDefault="00E92B05" w:rsidP="00AD6E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E92B05" w:rsidRPr="00800625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3507178C"/>
    <w:multiLevelType w:val="hybridMultilevel"/>
    <w:tmpl w:val="3AB818BA"/>
    <w:lvl w:ilvl="0" w:tplc="C588A452">
      <w:start w:val="1"/>
      <w:numFmt w:val="bullet"/>
      <w:lvlText w:val=""/>
      <w:lvlJc w:val="left"/>
      <w:pPr>
        <w:tabs>
          <w:tab w:val="num" w:pos="171"/>
        </w:tabs>
        <w:ind w:left="227" w:hanging="227"/>
      </w:pPr>
      <w:rPr>
        <w:rFonts w:ascii="Symbol" w:hAnsi="Symbol" w:hint="default"/>
      </w:rPr>
    </w:lvl>
    <w:lvl w:ilvl="1" w:tplc="F47E367E">
      <w:start w:val="1"/>
      <w:numFmt w:val="bullet"/>
      <w:lvlText w:val=""/>
      <w:lvlJc w:val="left"/>
      <w:pPr>
        <w:tabs>
          <w:tab w:val="num" w:pos="970"/>
        </w:tabs>
        <w:ind w:left="1137" w:hanging="17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47"/>
        </w:tabs>
        <w:ind w:left="20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67"/>
        </w:tabs>
        <w:ind w:left="27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87"/>
        </w:tabs>
        <w:ind w:left="348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07"/>
        </w:tabs>
        <w:ind w:left="42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27"/>
        </w:tabs>
        <w:ind w:left="49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47"/>
        </w:tabs>
        <w:ind w:left="564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67"/>
        </w:tabs>
        <w:ind w:left="6367" w:hanging="360"/>
      </w:pPr>
      <w:rPr>
        <w:rFonts w:ascii="Wingdings" w:hAnsi="Wingdings" w:hint="default"/>
      </w:rPr>
    </w:lvl>
  </w:abstractNum>
  <w:abstractNum w:abstractNumId="2">
    <w:nsid w:val="3BD22E7A"/>
    <w:multiLevelType w:val="hybridMultilevel"/>
    <w:tmpl w:val="512C80AE"/>
    <w:lvl w:ilvl="0" w:tplc="900E07F8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B64B3A"/>
    <w:multiLevelType w:val="hybridMultilevel"/>
    <w:tmpl w:val="4D24ADF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6D5FA3"/>
    <w:multiLevelType w:val="hybridMultilevel"/>
    <w:tmpl w:val="D604EE88"/>
    <w:lvl w:ilvl="0" w:tplc="638C6338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8240225"/>
    <w:multiLevelType w:val="hybridMultilevel"/>
    <w:tmpl w:val="0BA88E4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  <w:num w:numId="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0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1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2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3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4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5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6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7C8B"/>
    <w:rsid w:val="0013117C"/>
    <w:rsid w:val="00547C8B"/>
    <w:rsid w:val="00720A13"/>
    <w:rsid w:val="00800625"/>
    <w:rsid w:val="00842165"/>
    <w:rsid w:val="009306B0"/>
    <w:rsid w:val="00964FD7"/>
    <w:rsid w:val="00AD6E3C"/>
    <w:rsid w:val="00B91D67"/>
    <w:rsid w:val="00C548E3"/>
    <w:rsid w:val="00E92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C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547C8B"/>
    <w:pPr>
      <w:ind w:left="720"/>
      <w:contextualSpacing/>
    </w:pPr>
  </w:style>
  <w:style w:type="paragraph" w:styleId="a5">
    <w:name w:val="No Spacing"/>
    <w:uiPriority w:val="1"/>
    <w:qFormat/>
    <w:rsid w:val="0013117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E92B05"/>
    <w:pPr>
      <w:suppressAutoHyphens/>
      <w:overflowPunct w:val="0"/>
      <w:autoSpaceDE w:val="0"/>
      <w:autoSpaceDN w:val="0"/>
      <w:adjustRightInd w:val="0"/>
      <w:spacing w:after="0" w:line="100" w:lineRule="atLeast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ru-RU"/>
    </w:rPr>
  </w:style>
  <w:style w:type="table" w:customStyle="1" w:styleId="10">
    <w:name w:val="Сетка таблицы1"/>
    <w:basedOn w:val="a1"/>
    <w:next w:val="a3"/>
    <w:uiPriority w:val="59"/>
    <w:rsid w:val="00964FD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BB8A7A-20DF-4C8F-9469-D48AF8F18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928</Words>
  <Characters>5292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Гульчачак</cp:lastModifiedBy>
  <cp:revision>4</cp:revision>
  <dcterms:created xsi:type="dcterms:W3CDTF">2014-10-20T14:33:00Z</dcterms:created>
  <dcterms:modified xsi:type="dcterms:W3CDTF">2014-10-24T17:26:00Z</dcterms:modified>
</cp:coreProperties>
</file>